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avons le plaisir d'accueillir une autrice étretataise, André Talbot, qui présente son nouveau roman 'Alabasterküste',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Andrea est autrichienne, professeur agrégée en allemand  à Fécamp et au Havre, elle écrit dans sa langue maternelle.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Vous avez peut-être fait l'allemand et je suis sûre que vous avez encore de bons restes  !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77800" cy="177800"/>
            <wp:effectExtent b="0" l="0" r="0" t="0"/>
            <wp:docPr descr="😄" id="1" name="image1.png"/>
            <a:graphic>
              <a:graphicData uri="http://schemas.openxmlformats.org/drawingml/2006/picture">
                <pic:pic>
                  <pic:nvPicPr>
                    <pic:cNvPr descr="😄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7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i w:val="1"/>
          <w:i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Lecture est faite en partie en allemand a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vec traduction en français, l'animation et les échanges sont en français.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L'intrigue se déroule précisément  à Etretat et sur ses célèbres falaises.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Présentation du livre :  </w:t>
      </w:r>
    </w:p>
    <w:p w:rsidR="00000000" w:rsidDel="00000000" w:rsidP="00000000" w:rsidRDefault="00000000" w:rsidRPr="00000000" w14:paraId="0000000A">
      <w:pPr>
        <w:spacing w:after="220" w:before="220" w:lineRule="auto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Tout les opposait… Le macabre hobby du jeune Charles-Edouard s’accordait assez bien à son aspect disgracieux. D’un quart de siècle son aînée, Appoline avait quant à elle, conservé malgré l’âge, les jolis traits de sa jeunesse d’où émanait une apparente sérénité. Cela ne parvenait pas pour autant, à masquer les indices d’une perceptible fêlure.</w:t>
      </w:r>
    </w:p>
    <w:p w:rsidR="00000000" w:rsidDel="00000000" w:rsidP="00000000" w:rsidRDefault="00000000" w:rsidRPr="00000000" w14:paraId="0000000B">
      <w:pPr>
        <w:spacing w:after="220" w:before="220" w:lineRule="auto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Le hasard d’une rencontre en surplomb d’Étretat fit croiser leurs routes. Au-delà de l’improbable rencontre de ces deux égarés, allait jaillir possiblement pour chacun, une réconciliation à la vie, prometteuse d’un nouveau départ …</w:t>
      </w:r>
    </w:p>
    <w:p w:rsidR="00000000" w:rsidDel="00000000" w:rsidP="00000000" w:rsidRDefault="00000000" w:rsidRPr="00000000" w14:paraId="0000000C">
      <w:pPr>
        <w:spacing w:after="220" w:before="220" w:lineRule="auto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Un captivant roman qui renvoie, non sans humour et une certaine dérision, à nos solitudes, nos sentiments enfouis et le sens de l’existence.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la fin, nous nous retrouverons autour du verre de l'amitié pour le plaisir de se retrouver.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